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71" w:rsidRDefault="005A1071">
      <w:r>
        <w:t>Материально-техническое обеспечение и оснащенность учебного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A1071" w:rsidTr="005A1071">
        <w:tc>
          <w:tcPr>
            <w:tcW w:w="3114" w:type="dxa"/>
          </w:tcPr>
          <w:p w:rsidR="005A1071" w:rsidRDefault="005A1071">
            <w:r>
              <w:t xml:space="preserve">Сведения </w:t>
            </w:r>
            <w:r w:rsidRPr="005A1071">
              <w:t>об оборудованных учебных кабинетах</w:t>
            </w:r>
          </w:p>
        </w:tc>
        <w:tc>
          <w:tcPr>
            <w:tcW w:w="6231" w:type="dxa"/>
          </w:tcPr>
          <w:p w:rsidR="005A1071" w:rsidRDefault="00332DB4">
            <w:r>
              <w:t>В учебном центре АО «ОЗ Тест» созданы все необходимые условия для успешного прохождения обучения</w:t>
            </w:r>
          </w:p>
          <w:p w:rsidR="00332DB4" w:rsidRDefault="00332DB4">
            <w:r>
              <w:t>Учебный кабинет площадью 63,9 м</w:t>
            </w:r>
            <w:r>
              <w:rPr>
                <w:vertAlign w:val="superscript"/>
              </w:rPr>
              <w:t>2</w:t>
            </w:r>
            <w:r>
              <w:t xml:space="preserve"> для лекций и отработки практических занятий</w:t>
            </w:r>
          </w:p>
          <w:p w:rsidR="00332DB4" w:rsidRDefault="00C86145">
            <w:pPr>
              <w:rPr>
                <w:vertAlign w:val="superscript"/>
              </w:rPr>
            </w:pPr>
            <w:r>
              <w:t>Кроме того,</w:t>
            </w:r>
            <w:r w:rsidR="00332DB4">
              <w:t xml:space="preserve"> для отработки практических навыков и стажировок используются лаборатории общей площадью 894,6 м</w:t>
            </w:r>
            <w:r w:rsidR="00332DB4">
              <w:rPr>
                <w:vertAlign w:val="superscript"/>
              </w:rPr>
              <w:t xml:space="preserve">2 </w:t>
            </w:r>
          </w:p>
          <w:p w:rsidR="00B6511E" w:rsidRDefault="00C86145" w:rsidP="00B65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45">
              <w:t>Все занимаемые на основе договора аренды помещения с</w:t>
            </w:r>
            <w:r>
              <w:t xml:space="preserve">оответствуют обязательным </w:t>
            </w:r>
            <w:r w:rsidRPr="00C86145">
              <w:t xml:space="preserve">санитарно-эпидемиологических </w:t>
            </w:r>
            <w:r>
              <w:t>нормам и требованиям пожарной безопасности.</w:t>
            </w:r>
            <w:r w:rsidR="00B6511E" w:rsidRPr="00B6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6511E" w:rsidRDefault="00B6511E" w:rsidP="00B6511E">
            <w:r w:rsidRPr="00B6511E">
              <w:t xml:space="preserve">Заключение Роспотребнадзора от </w:t>
            </w:r>
            <w:r>
              <w:t>12.01.2006</w:t>
            </w:r>
            <w:r w:rsidRPr="00B6511E">
              <w:t xml:space="preserve"> г  </w:t>
            </w:r>
          </w:p>
          <w:p w:rsidR="00C86145" w:rsidRDefault="00B6511E" w:rsidP="00B6511E">
            <w:r w:rsidRPr="00B6511E">
              <w:t>№ 23.КК.05.080.М.</w:t>
            </w:r>
            <w:r>
              <w:t xml:space="preserve"> </w:t>
            </w:r>
            <w:r w:rsidRPr="00B6511E">
              <w:t xml:space="preserve"> 000485.01.06</w:t>
            </w:r>
          </w:p>
          <w:p w:rsidR="00C86145" w:rsidRDefault="00C86145" w:rsidP="00C86145">
            <w:r>
              <w:t xml:space="preserve"> </w:t>
            </w:r>
            <w:r w:rsidRPr="00C86145">
              <w:t xml:space="preserve"> Воздухообмен помещений обеспечивается за счет приточно-вытяжной </w:t>
            </w:r>
            <w:r>
              <w:t>вентиляции</w:t>
            </w:r>
            <w:r w:rsidRPr="00C86145">
              <w:t xml:space="preserve"> и </w:t>
            </w:r>
            <w:r>
              <w:t xml:space="preserve">систем </w:t>
            </w:r>
            <w:r w:rsidRPr="00C86145">
              <w:t>кондиционирования.</w:t>
            </w:r>
          </w:p>
          <w:p w:rsidR="00B6511E" w:rsidRPr="00C86145" w:rsidRDefault="00B6511E" w:rsidP="00B6511E"/>
        </w:tc>
      </w:tr>
      <w:tr w:rsidR="005A1071" w:rsidTr="005A1071">
        <w:tc>
          <w:tcPr>
            <w:tcW w:w="3114" w:type="dxa"/>
          </w:tcPr>
          <w:p w:rsidR="005A1071" w:rsidRDefault="005A1071"/>
        </w:tc>
        <w:tc>
          <w:tcPr>
            <w:tcW w:w="6231" w:type="dxa"/>
          </w:tcPr>
          <w:p w:rsidR="00B6511E" w:rsidRDefault="00B6511E" w:rsidP="00B6511E">
            <w:r w:rsidRPr="00B6511E">
              <w:t>Оборудование лекционных аудиторий</w:t>
            </w:r>
            <w:r>
              <w:t>:</w:t>
            </w:r>
          </w:p>
          <w:p w:rsidR="00B6511E" w:rsidRPr="00B6511E" w:rsidRDefault="00B6511E" w:rsidP="00B6511E">
            <w:pPr>
              <w:rPr>
                <w:lang w:val="en-US"/>
              </w:rPr>
            </w:pPr>
            <w:r w:rsidRPr="00B6511E">
              <w:t>Моноблок</w:t>
            </w:r>
            <w:r w:rsidRPr="00B6511E">
              <w:rPr>
                <w:lang w:val="en-US"/>
              </w:rPr>
              <w:t xml:space="preserve"> Lenovo Idea Centre All-In-One 23.8</w:t>
            </w:r>
          </w:p>
          <w:p w:rsidR="00B6511E" w:rsidRPr="00B6511E" w:rsidRDefault="00B6511E" w:rsidP="00B6511E">
            <w:pPr>
              <w:rPr>
                <w:lang w:val="en-US"/>
              </w:rPr>
            </w:pPr>
            <w:r w:rsidRPr="00B6511E">
              <w:t>в</w:t>
            </w:r>
            <w:r w:rsidRPr="00B6511E">
              <w:rPr>
                <w:lang w:val="en-US"/>
              </w:rPr>
              <w:t xml:space="preserve"> </w:t>
            </w:r>
            <w:r w:rsidRPr="00B6511E">
              <w:t>комплектации</w:t>
            </w:r>
            <w:r w:rsidRPr="00B6511E">
              <w:rPr>
                <w:lang w:val="en-US"/>
              </w:rPr>
              <w:t>: операционная</w:t>
            </w:r>
            <w:r w:rsidRPr="00B6511E">
              <w:rPr>
                <w:lang w:val="en-US"/>
              </w:rPr>
              <w:t xml:space="preserve"> </w:t>
            </w:r>
            <w:r w:rsidRPr="00B6511E">
              <w:t>система</w:t>
            </w:r>
            <w:r w:rsidRPr="00B6511E">
              <w:rPr>
                <w:lang w:val="en-US"/>
              </w:rPr>
              <w:t xml:space="preserve"> </w:t>
            </w:r>
          </w:p>
          <w:p w:rsidR="00B6511E" w:rsidRDefault="00B6511E" w:rsidP="00B6511E">
            <w:pPr>
              <w:rPr>
                <w:lang w:val="en-US"/>
              </w:rPr>
            </w:pPr>
            <w:r w:rsidRPr="00B6511E">
              <w:rPr>
                <w:lang w:val="en-US"/>
              </w:rPr>
              <w:t xml:space="preserve">Microsoft Windows 10 Pro 64 Bit Russian in </w:t>
            </w:r>
            <w:proofErr w:type="gramStart"/>
            <w:r w:rsidRPr="00B6511E">
              <w:rPr>
                <w:lang w:val="en-US"/>
              </w:rPr>
              <w:t>pack</w:t>
            </w:r>
            <w:r w:rsidRPr="00B6511E">
              <w:rPr>
                <w:lang w:val="en-US"/>
              </w:rPr>
              <w:t xml:space="preserve"> </w:t>
            </w:r>
            <w:r w:rsidRPr="00B6511E">
              <w:rPr>
                <w:lang w:val="en-US"/>
              </w:rPr>
              <w:t xml:space="preserve"> -</w:t>
            </w:r>
            <w:proofErr w:type="gramEnd"/>
            <w:r w:rsidRPr="00B6511E">
              <w:rPr>
                <w:lang w:val="en-US"/>
              </w:rPr>
              <w:t xml:space="preserve"> 1 </w:t>
            </w:r>
            <w:proofErr w:type="spellStart"/>
            <w:r w:rsidRPr="00B6511E">
              <w:t>шт</w:t>
            </w:r>
            <w:proofErr w:type="spellEnd"/>
            <w:r w:rsidRPr="00B6511E">
              <w:rPr>
                <w:lang w:val="en-US"/>
              </w:rPr>
              <w:t>.</w:t>
            </w:r>
          </w:p>
          <w:p w:rsidR="00B6511E" w:rsidRPr="00B6511E" w:rsidRDefault="00B6511E" w:rsidP="00B6511E">
            <w:pPr>
              <w:rPr>
                <w:lang w:val="en-US"/>
              </w:rPr>
            </w:pPr>
            <w:r w:rsidRPr="00B6511E">
              <w:rPr>
                <w:lang w:val="en-US"/>
              </w:rPr>
              <w:t xml:space="preserve"> </w:t>
            </w:r>
            <w:r w:rsidRPr="00B6511E">
              <w:t>Офисное</w:t>
            </w:r>
            <w:r w:rsidRPr="00B6511E">
              <w:rPr>
                <w:lang w:val="en-US"/>
              </w:rPr>
              <w:t xml:space="preserve"> </w:t>
            </w:r>
            <w:r w:rsidRPr="00B6511E">
              <w:t>приложение</w:t>
            </w:r>
            <w:r w:rsidRPr="00B6511E">
              <w:rPr>
                <w:lang w:val="en-US"/>
              </w:rPr>
              <w:t xml:space="preserve"> Microsoft Office</w:t>
            </w:r>
          </w:p>
          <w:p w:rsidR="00B6511E" w:rsidRPr="00B6511E" w:rsidRDefault="00B6511E" w:rsidP="00B6511E">
            <w:pPr>
              <w:rPr>
                <w:lang w:val="en-US"/>
              </w:rPr>
            </w:pPr>
            <w:r w:rsidRPr="00B6511E">
              <w:rPr>
                <w:lang w:val="en-US"/>
              </w:rPr>
              <w:t xml:space="preserve">Home and Business 2019 </w:t>
            </w:r>
            <w:proofErr w:type="spellStart"/>
            <w:r w:rsidRPr="00B6511E">
              <w:rPr>
                <w:lang w:val="en-US"/>
              </w:rPr>
              <w:t>Rus</w:t>
            </w:r>
            <w:proofErr w:type="spellEnd"/>
            <w:r w:rsidRPr="00B6511E">
              <w:rPr>
                <w:lang w:val="en-US"/>
              </w:rPr>
              <w:t xml:space="preserve"> </w:t>
            </w:r>
            <w:proofErr w:type="spellStart"/>
            <w:r w:rsidRPr="00B6511E">
              <w:rPr>
                <w:lang w:val="en-US"/>
              </w:rPr>
              <w:t>Medialess</w:t>
            </w:r>
            <w:proofErr w:type="spellEnd"/>
            <w:r w:rsidRPr="00B6511E">
              <w:rPr>
                <w:lang w:val="en-US"/>
              </w:rPr>
              <w:t xml:space="preserve"> BOX/</w:t>
            </w:r>
          </w:p>
          <w:p w:rsidR="00B6511E" w:rsidRPr="00B6511E" w:rsidRDefault="00B6511E" w:rsidP="00B6511E">
            <w:pPr>
              <w:rPr>
                <w:lang w:val="en-US"/>
              </w:rPr>
            </w:pPr>
            <w:r w:rsidRPr="00B6511E">
              <w:t>Ноутбук</w:t>
            </w:r>
            <w:r w:rsidRPr="00B6511E">
              <w:rPr>
                <w:lang w:val="en-US"/>
              </w:rPr>
              <w:t xml:space="preserve"> HP  17-BS036UR- 2 </w:t>
            </w:r>
            <w:proofErr w:type="spellStart"/>
            <w:r w:rsidRPr="00B6511E">
              <w:t>шт</w:t>
            </w:r>
            <w:proofErr w:type="spellEnd"/>
            <w:r w:rsidRPr="00B6511E">
              <w:rPr>
                <w:lang w:val="en-US"/>
              </w:rPr>
              <w:t>.</w:t>
            </w:r>
          </w:p>
          <w:p w:rsidR="00B6511E" w:rsidRPr="00B6511E" w:rsidRDefault="00B6511E" w:rsidP="00B6511E">
            <w:pPr>
              <w:rPr>
                <w:lang w:val="en-US"/>
              </w:rPr>
            </w:pPr>
            <w:r w:rsidRPr="00B6511E">
              <w:t>Гарнитура</w:t>
            </w:r>
            <w:r w:rsidRPr="00B6511E">
              <w:rPr>
                <w:lang w:val="en-US"/>
              </w:rPr>
              <w:t xml:space="preserve"> Logitech Stereo Headset PC 960 USB-3 </w:t>
            </w:r>
            <w:proofErr w:type="spellStart"/>
            <w:r w:rsidRPr="00B6511E">
              <w:t>шт</w:t>
            </w:r>
            <w:proofErr w:type="spellEnd"/>
            <w:r w:rsidRPr="00B6511E">
              <w:rPr>
                <w:lang w:val="en-US"/>
              </w:rPr>
              <w:t xml:space="preserve">., </w:t>
            </w:r>
            <w:r w:rsidRPr="00B6511E">
              <w:t>МФУ</w:t>
            </w:r>
            <w:r w:rsidRPr="00B6511E">
              <w:rPr>
                <w:lang w:val="en-US"/>
              </w:rPr>
              <w:t xml:space="preserve"> KYOCERA ECOSYS M3660 </w:t>
            </w:r>
            <w:proofErr w:type="spellStart"/>
            <w:r w:rsidRPr="00B6511E">
              <w:rPr>
                <w:lang w:val="en-US"/>
              </w:rPr>
              <w:t>idn</w:t>
            </w:r>
            <w:proofErr w:type="spellEnd"/>
          </w:p>
          <w:p w:rsidR="00B6511E" w:rsidRPr="00B6511E" w:rsidRDefault="00B6511E" w:rsidP="00B6511E">
            <w:r w:rsidRPr="00B6511E">
              <w:t xml:space="preserve">(принтер, сканер, копир, факс) – 1 </w:t>
            </w:r>
            <w:proofErr w:type="spellStart"/>
            <w:r w:rsidRPr="00B6511E">
              <w:t>шт</w:t>
            </w:r>
            <w:proofErr w:type="spellEnd"/>
            <w:r w:rsidRPr="00B6511E">
              <w:t xml:space="preserve">, </w:t>
            </w:r>
          </w:p>
          <w:p w:rsidR="00B6511E" w:rsidRPr="00B6511E" w:rsidRDefault="00B6511E" w:rsidP="00B6511E">
            <w:r w:rsidRPr="00B6511E">
              <w:t xml:space="preserve"> Информационно справочная система «</w:t>
            </w:r>
            <w:proofErr w:type="spellStart"/>
            <w:r w:rsidRPr="00B6511E">
              <w:t>Техэсперт</w:t>
            </w:r>
            <w:proofErr w:type="spellEnd"/>
            <w:r w:rsidRPr="00B6511E">
              <w:t xml:space="preserve"> -</w:t>
            </w:r>
          </w:p>
          <w:p w:rsidR="00B6511E" w:rsidRPr="00B6511E" w:rsidRDefault="00B6511E" w:rsidP="00B6511E">
            <w:r w:rsidRPr="00B6511E">
              <w:t xml:space="preserve">базовый: </w:t>
            </w:r>
            <w:proofErr w:type="gramStart"/>
            <w:r w:rsidRPr="00B6511E">
              <w:t>нормы,  правила</w:t>
            </w:r>
            <w:proofErr w:type="gramEnd"/>
            <w:r w:rsidRPr="00B6511E">
              <w:t>, стандарты» договор с ООО «</w:t>
            </w:r>
            <w:proofErr w:type="spellStart"/>
            <w:r w:rsidRPr="00B6511E">
              <w:t>ЦНТДиСН</w:t>
            </w:r>
            <w:proofErr w:type="spellEnd"/>
            <w:r w:rsidRPr="00B6511E">
              <w:t>»,</w:t>
            </w:r>
          </w:p>
          <w:p w:rsidR="00B6511E" w:rsidRPr="00B6511E" w:rsidRDefault="00B6511E" w:rsidP="00B6511E">
            <w:r w:rsidRPr="00B6511E">
              <w:t xml:space="preserve">интернет, провайдер Телеком Услуги. </w:t>
            </w:r>
          </w:p>
          <w:p w:rsidR="00B6511E" w:rsidRPr="00B6511E" w:rsidRDefault="00B6511E" w:rsidP="00B6511E"/>
          <w:p w:rsidR="00B6511E" w:rsidRDefault="00B6511E" w:rsidP="00B6511E">
            <w:r w:rsidRPr="00B6511E">
              <w:t>Оборудование для видеоконференцсвязи:</w:t>
            </w:r>
          </w:p>
          <w:p w:rsidR="00B6511E" w:rsidRPr="00B6511E" w:rsidRDefault="00B6511E" w:rsidP="00B6511E">
            <w:r w:rsidRPr="00B6511E">
              <w:t xml:space="preserve"> Телевизор </w:t>
            </w:r>
            <w:r w:rsidRPr="00B6511E">
              <w:rPr>
                <w:lang w:val="en-US"/>
              </w:rPr>
              <w:t>LG</w:t>
            </w:r>
            <w:r w:rsidRPr="00B6511E">
              <w:t xml:space="preserve"> 42 </w:t>
            </w:r>
            <w:r w:rsidRPr="00B6511E">
              <w:rPr>
                <w:lang w:val="en-US"/>
              </w:rPr>
              <w:t>LK</w:t>
            </w:r>
            <w:proofErr w:type="gramStart"/>
            <w:r w:rsidRPr="00B6511E">
              <w:t>430,камера</w:t>
            </w:r>
            <w:proofErr w:type="gramEnd"/>
            <w:r w:rsidRPr="00B6511E">
              <w:t xml:space="preserve"> </w:t>
            </w:r>
            <w:r w:rsidRPr="00B6511E">
              <w:rPr>
                <w:lang w:val="en-US"/>
              </w:rPr>
              <w:t>Web</w:t>
            </w:r>
            <w:r w:rsidRPr="00B6511E">
              <w:t xml:space="preserve"> </w:t>
            </w:r>
            <w:proofErr w:type="spellStart"/>
            <w:r w:rsidRPr="00B6511E">
              <w:rPr>
                <w:lang w:val="en-US"/>
              </w:rPr>
              <w:t>Creativ</w:t>
            </w:r>
            <w:proofErr w:type="spellEnd"/>
            <w:r w:rsidRPr="00B6511E">
              <w:t xml:space="preserve"> </w:t>
            </w:r>
            <w:r w:rsidRPr="00B6511E">
              <w:rPr>
                <w:lang w:val="en-US"/>
              </w:rPr>
              <w:t>Live</w:t>
            </w:r>
            <w:r w:rsidRPr="00B6511E">
              <w:t xml:space="preserve"> </w:t>
            </w:r>
            <w:r w:rsidRPr="00B6511E">
              <w:rPr>
                <w:lang w:val="en-US"/>
              </w:rPr>
              <w:t>Cam</w:t>
            </w:r>
            <w:r w:rsidRPr="00B6511E">
              <w:t xml:space="preserve"> </w:t>
            </w:r>
            <w:r w:rsidRPr="00B6511E">
              <w:rPr>
                <w:lang w:val="en-US"/>
              </w:rPr>
              <w:t>SYNC</w:t>
            </w:r>
            <w:r w:rsidRPr="00B6511E">
              <w:t xml:space="preserve"> 1080Р черный 2</w:t>
            </w:r>
            <w:proofErr w:type="spellStart"/>
            <w:r w:rsidRPr="00B6511E">
              <w:rPr>
                <w:lang w:val="en-US"/>
              </w:rPr>
              <w:t>Mpix</w:t>
            </w:r>
            <w:proofErr w:type="spellEnd"/>
            <w:r w:rsidRPr="00B6511E">
              <w:t xml:space="preserve"> (1920х1080) с микрофоном </w:t>
            </w:r>
            <w:r w:rsidRPr="00B6511E">
              <w:rPr>
                <w:lang w:val="en-US"/>
              </w:rPr>
              <w:t>USB</w:t>
            </w:r>
            <w:r w:rsidRPr="00B6511E">
              <w:t xml:space="preserve"> 2.0</w:t>
            </w:r>
          </w:p>
          <w:p w:rsidR="00B6511E" w:rsidRPr="00B6511E" w:rsidRDefault="00B6511E" w:rsidP="00B6511E">
            <w:r w:rsidRPr="00B6511E">
              <w:t xml:space="preserve">Наличие доступных для сотрудников инструментов для создания, </w:t>
            </w:r>
            <w:proofErr w:type="spellStart"/>
            <w:proofErr w:type="gramStart"/>
            <w:r w:rsidRPr="00B6511E">
              <w:t>сохранения,доставки</w:t>
            </w:r>
            <w:proofErr w:type="spellEnd"/>
            <w:proofErr w:type="gramEnd"/>
            <w:r w:rsidRPr="00B6511E">
              <w:t xml:space="preserve"> и использования электронных образовательных ресурсов </w:t>
            </w:r>
            <w:r w:rsidRPr="00B6511E">
              <w:rPr>
                <w:lang w:val="en-US"/>
              </w:rPr>
              <w:t>Windows</w:t>
            </w:r>
            <w:r w:rsidRPr="00B6511E">
              <w:t xml:space="preserve">, </w:t>
            </w:r>
            <w:r w:rsidRPr="00B6511E">
              <w:rPr>
                <w:lang w:val="en-US"/>
              </w:rPr>
              <w:t>Microsoft</w:t>
            </w:r>
            <w:r w:rsidRPr="00B6511E">
              <w:t xml:space="preserve"> </w:t>
            </w:r>
            <w:r w:rsidRPr="00B6511E">
              <w:rPr>
                <w:lang w:val="en-US"/>
              </w:rPr>
              <w:t>Office</w:t>
            </w:r>
            <w:r w:rsidRPr="00B6511E">
              <w:t xml:space="preserve">, </w:t>
            </w:r>
            <w:r w:rsidRPr="00B6511E">
              <w:rPr>
                <w:lang w:val="en-US"/>
              </w:rPr>
              <w:t>Kaspersky</w:t>
            </w:r>
            <w:r w:rsidRPr="00B6511E">
              <w:t xml:space="preserve"> </w:t>
            </w:r>
            <w:r w:rsidRPr="00B6511E">
              <w:rPr>
                <w:lang w:val="en-US"/>
              </w:rPr>
              <w:t>Free</w:t>
            </w:r>
            <w:r w:rsidRPr="00B6511E">
              <w:t xml:space="preserve"> 21.310.391(6), </w:t>
            </w:r>
            <w:r w:rsidRPr="00B6511E">
              <w:rPr>
                <w:lang w:val="en-US"/>
              </w:rPr>
              <w:t>Google</w:t>
            </w:r>
            <w:r w:rsidRPr="00B6511E">
              <w:t xml:space="preserve"> , </w:t>
            </w:r>
            <w:r w:rsidRPr="00B6511E">
              <w:rPr>
                <w:lang w:val="en-US"/>
              </w:rPr>
              <w:t>Skype</w:t>
            </w:r>
            <w:r w:rsidRPr="00B6511E">
              <w:t>.</w:t>
            </w:r>
          </w:p>
          <w:p w:rsidR="00B6511E" w:rsidRPr="00B6511E" w:rsidRDefault="00B6511E" w:rsidP="00B6511E">
            <w:r w:rsidRPr="00B6511E">
              <w:t>Электронная библиотека, (ссылки на образовательные</w:t>
            </w:r>
          </w:p>
          <w:p w:rsidR="00B6511E" w:rsidRPr="00B6511E" w:rsidRDefault="00B6511E" w:rsidP="00B6511E">
            <w:r w:rsidRPr="00B6511E">
              <w:t xml:space="preserve">  ресурсы по предметам, на каждом компьютере </w:t>
            </w:r>
          </w:p>
          <w:p w:rsidR="00B6511E" w:rsidRPr="00B6511E" w:rsidRDefault="00B6511E" w:rsidP="00B6511E">
            <w:r w:rsidRPr="00B6511E">
              <w:t xml:space="preserve"> учебного </w:t>
            </w:r>
            <w:r w:rsidRPr="00B6511E">
              <w:t>центра) безвозмездное</w:t>
            </w:r>
            <w:r w:rsidRPr="00B6511E">
              <w:t xml:space="preserve"> пользование.</w:t>
            </w:r>
          </w:p>
          <w:p w:rsidR="005A1071" w:rsidRDefault="00B6511E">
            <w:r w:rsidRPr="00B6511E">
              <w:t>- Доска магнитно-маркерная BRAUBERG стандарт 90*120, 1 шт.</w:t>
            </w:r>
          </w:p>
          <w:p w:rsidR="00B6511E" w:rsidRDefault="00B6511E" w:rsidP="00B6511E">
            <w:r w:rsidRPr="00B6511E">
              <w:t xml:space="preserve">Вся вычислительная техника, оргтехника, электронное оборудование находится в собственности </w:t>
            </w:r>
            <w:r>
              <w:t>АО «ОЗ Тест</w:t>
            </w:r>
            <w:r w:rsidRPr="00B6511E">
              <w:t>» и соответствует условиям технической эксплуатации.</w:t>
            </w:r>
          </w:p>
        </w:tc>
      </w:tr>
      <w:tr w:rsidR="00B0667C" w:rsidTr="005A1071">
        <w:tc>
          <w:tcPr>
            <w:tcW w:w="3114" w:type="dxa"/>
          </w:tcPr>
          <w:p w:rsidR="00B0667C" w:rsidRDefault="00B0667C" w:rsidP="00B0667C">
            <w:r>
              <w:t xml:space="preserve">Сведения </w:t>
            </w:r>
            <w:r w:rsidRPr="00B0667C">
              <w:t xml:space="preserve">об условиях питания </w:t>
            </w:r>
            <w:r>
              <w:t xml:space="preserve">и </w:t>
            </w:r>
            <w:r w:rsidRPr="00B0667C">
              <w:t>охраны здоровья обучающихся</w:t>
            </w:r>
          </w:p>
        </w:tc>
        <w:tc>
          <w:tcPr>
            <w:tcW w:w="6231" w:type="dxa"/>
          </w:tcPr>
          <w:p w:rsidR="00B0667C" w:rsidRDefault="00B0667C" w:rsidP="00B6511E">
            <w:r>
              <w:t xml:space="preserve">Слушателям на весь период аудиторных занятий обеспечен: </w:t>
            </w:r>
          </w:p>
          <w:p w:rsidR="00B0667C" w:rsidRDefault="00B0667C" w:rsidP="00B6511E">
            <w:r>
              <w:t>- доступ к кулеру с холодной и горячей водой</w:t>
            </w:r>
          </w:p>
          <w:p w:rsidR="00B0667C" w:rsidRDefault="00B0667C" w:rsidP="00B6511E">
            <w:r>
              <w:t>- доступна аптечка первой помощи</w:t>
            </w:r>
          </w:p>
          <w:p w:rsidR="00B0667C" w:rsidRDefault="00B0667C" w:rsidP="00B6511E">
            <w:r>
              <w:t>- предусмотрены перерывы на питание, кондиционирование и проветривание помещений</w:t>
            </w:r>
          </w:p>
          <w:p w:rsidR="00B0667C" w:rsidRDefault="00B0667C" w:rsidP="00B6511E">
            <w:r>
              <w:t>- учреждения общественного питания расположены в шаговой доступности</w:t>
            </w:r>
          </w:p>
          <w:p w:rsidR="00B0667C" w:rsidRPr="00B6511E" w:rsidRDefault="00B0667C" w:rsidP="00B0667C">
            <w:r w:rsidRPr="00B0667C">
              <w:t xml:space="preserve">Обучение слушателей с применением дистанционных образовательных технологий осуществляется на платформе </w:t>
            </w:r>
            <w:proofErr w:type="spellStart"/>
            <w:r w:rsidRPr="00B0667C">
              <w:lastRenderedPageBreak/>
              <w:t>Webinar</w:t>
            </w:r>
            <w:proofErr w:type="spellEnd"/>
            <w:r w:rsidRPr="00B0667C">
              <w:t xml:space="preserve"> (</w:t>
            </w:r>
            <w:proofErr w:type="spellStart"/>
            <w:r w:rsidRPr="00B0667C">
              <w:t>We.Study</w:t>
            </w:r>
            <w:proofErr w:type="spellEnd"/>
            <w:r w:rsidRPr="00B0667C">
              <w:t>) и обеспечивает освоение обучающимися образовательных программ в полном объеме независимо от места нахожден</w:t>
            </w:r>
            <w:r>
              <w:t>ия обучающихся.</w:t>
            </w:r>
          </w:p>
        </w:tc>
      </w:tr>
      <w:tr w:rsidR="00C817F7" w:rsidTr="005A1071">
        <w:tc>
          <w:tcPr>
            <w:tcW w:w="3114" w:type="dxa"/>
          </w:tcPr>
          <w:p w:rsidR="00C817F7" w:rsidRDefault="00C817F7" w:rsidP="00B0667C">
            <w:r w:rsidRPr="00C817F7">
              <w:lastRenderedPageBreak/>
              <w:t>Сведения об электронных образовательных ресурсах, к которым обеспечивается доступ обучающихся</w:t>
            </w:r>
          </w:p>
        </w:tc>
        <w:tc>
          <w:tcPr>
            <w:tcW w:w="6231" w:type="dxa"/>
          </w:tcPr>
          <w:p w:rsidR="00C817F7" w:rsidRDefault="00C817F7" w:rsidP="00C817F7">
            <w:r w:rsidRPr="00C817F7">
              <w:t>Обучающиеся имеют доступ к образовательным ресурсам, размещённым в электронных ресурсах образовательной организации, а также к информационным системам, описанным выше.</w:t>
            </w:r>
          </w:p>
        </w:tc>
      </w:tr>
      <w:tr w:rsidR="00C817F7" w:rsidTr="005A1071">
        <w:tc>
          <w:tcPr>
            <w:tcW w:w="3114" w:type="dxa"/>
          </w:tcPr>
          <w:p w:rsidR="00C817F7" w:rsidRPr="00C817F7" w:rsidRDefault="00C817F7" w:rsidP="00B0667C">
            <w:r>
              <w:t>Доступная среда</w:t>
            </w:r>
          </w:p>
        </w:tc>
        <w:tc>
          <w:tcPr>
            <w:tcW w:w="6231" w:type="dxa"/>
          </w:tcPr>
          <w:p w:rsidR="00C817F7" w:rsidRPr="00C817F7" w:rsidRDefault="00E15C27" w:rsidP="00E15C27">
            <w:r>
              <w:t xml:space="preserve">АО «ОЗ Тест» проводит обучение только по дополнительным профессиональным программам. </w:t>
            </w:r>
            <w:bookmarkStart w:id="0" w:name="_GoBack"/>
            <w:bookmarkEnd w:id="0"/>
            <w:r w:rsidR="00C817F7" w:rsidRPr="00C817F7">
              <w:t xml:space="preserve">Специальные условия для обучения инвалидов и лиц с ограниченными возможностями здоровья по дополнительным профессиональным программам (программам повышения квалификации), реализуемым </w:t>
            </w:r>
            <w:r>
              <w:t>АО «ОЗ Тест» не предусмотрены</w:t>
            </w:r>
            <w:r w:rsidR="00C817F7">
              <w:t xml:space="preserve"> </w:t>
            </w:r>
          </w:p>
        </w:tc>
      </w:tr>
    </w:tbl>
    <w:p w:rsidR="006B3BFB" w:rsidRDefault="006B3BFB"/>
    <w:sectPr w:rsidR="006B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FB"/>
    <w:rsid w:val="00332DB4"/>
    <w:rsid w:val="005A1071"/>
    <w:rsid w:val="006B3BFB"/>
    <w:rsid w:val="00B0667C"/>
    <w:rsid w:val="00B6511E"/>
    <w:rsid w:val="00C817F7"/>
    <w:rsid w:val="00C86145"/>
    <w:rsid w:val="00D051FB"/>
    <w:rsid w:val="00D07FA9"/>
    <w:rsid w:val="00E1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967C-6075-46EE-ADA7-619465B5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2023-03-02T12:05:00Z</dcterms:created>
  <dcterms:modified xsi:type="dcterms:W3CDTF">2023-03-02T13:30:00Z</dcterms:modified>
</cp:coreProperties>
</file>